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409C14" w14:textId="77777777" w:rsidR="003B36AC" w:rsidRDefault="003B36AC" w:rsidP="00511740">
      <w:pPr>
        <w:rPr>
          <w:b/>
          <w:bCs/>
          <w:sz w:val="28"/>
          <w:szCs w:val="28"/>
        </w:rPr>
      </w:pPr>
      <w:bookmarkStart w:id="0" w:name="_Toc105089950"/>
    </w:p>
    <w:p w14:paraId="2FB401C5" w14:textId="77777777" w:rsidR="003B36AC" w:rsidRDefault="003B36AC" w:rsidP="00511740">
      <w:pPr>
        <w:rPr>
          <w:b/>
          <w:bCs/>
          <w:sz w:val="28"/>
          <w:szCs w:val="28"/>
        </w:rPr>
      </w:pPr>
    </w:p>
    <w:p w14:paraId="41E4585D" w14:textId="48B054DA" w:rsidR="00511740" w:rsidRPr="003B36AC" w:rsidRDefault="00511740" w:rsidP="00511740">
      <w:pPr>
        <w:rPr>
          <w:b/>
          <w:bCs/>
          <w:sz w:val="28"/>
          <w:szCs w:val="28"/>
        </w:rPr>
      </w:pPr>
      <w:r w:rsidRPr="003B36AC">
        <w:rPr>
          <w:b/>
          <w:bCs/>
          <w:sz w:val="28"/>
          <w:szCs w:val="28"/>
        </w:rPr>
        <w:t>Beobachtungsbogen zum Sinnespfad „Bei den Vögeln“</w:t>
      </w:r>
      <w:bookmarkEnd w:id="0"/>
    </w:p>
    <w:p w14:paraId="2AAD9D89" w14:textId="77777777" w:rsidR="00511740" w:rsidRDefault="00511740" w:rsidP="00511740">
      <w:pPr>
        <w:spacing w:line="280" w:lineRule="exact"/>
        <w:ind w:right="-5104"/>
        <w:rPr>
          <w:rFonts w:cs="Arial"/>
          <w:szCs w:val="22"/>
        </w:rPr>
      </w:pPr>
    </w:p>
    <w:p w14:paraId="67E57E10" w14:textId="3B3D275B" w:rsidR="00511740" w:rsidRPr="00741101" w:rsidRDefault="00511740" w:rsidP="00511740">
      <w:pPr>
        <w:spacing w:line="280" w:lineRule="exact"/>
        <w:ind w:right="-5104"/>
        <w:rPr>
          <w:rFonts w:cs="Arial"/>
          <w:szCs w:val="22"/>
        </w:rPr>
      </w:pPr>
      <w:r w:rsidRPr="00741101">
        <w:rPr>
          <w:rFonts w:cs="Arial"/>
          <w:szCs w:val="22"/>
        </w:rPr>
        <w:t>Name: __________________________________ Schuljahr, Klasse: ____________</w:t>
      </w:r>
      <w:r>
        <w:rPr>
          <w:rFonts w:cs="Arial"/>
          <w:szCs w:val="22"/>
        </w:rPr>
        <w:t>_</w:t>
      </w:r>
      <w:r w:rsidRPr="00741101">
        <w:rPr>
          <w:rFonts w:cs="Arial"/>
          <w:szCs w:val="22"/>
        </w:rPr>
        <w:t>_______</w:t>
      </w:r>
    </w:p>
    <w:p w14:paraId="6A22087F" w14:textId="77777777" w:rsidR="00511740" w:rsidRDefault="00511740" w:rsidP="00511740">
      <w:pPr>
        <w:spacing w:line="280" w:lineRule="exact"/>
        <w:ind w:right="-5104"/>
        <w:rPr>
          <w:rFonts w:cs="Arial"/>
          <w:b/>
          <w:bCs/>
          <w:szCs w:val="22"/>
        </w:rPr>
      </w:pPr>
    </w:p>
    <w:tbl>
      <w:tblPr>
        <w:tblStyle w:val="Tabellenraster"/>
        <w:tblW w:w="9493" w:type="dxa"/>
        <w:tblLook w:val="04A0" w:firstRow="1" w:lastRow="0" w:firstColumn="1" w:lastColumn="0" w:noHBand="0" w:noVBand="1"/>
      </w:tblPr>
      <w:tblGrid>
        <w:gridCol w:w="4815"/>
        <w:gridCol w:w="2381"/>
        <w:gridCol w:w="2297"/>
      </w:tblGrid>
      <w:tr w:rsidR="00511740" w14:paraId="33934213" w14:textId="77777777" w:rsidTr="0009632E">
        <w:tc>
          <w:tcPr>
            <w:tcW w:w="4815" w:type="dxa"/>
            <w:shd w:val="clear" w:color="auto" w:fill="BFBFBF" w:themeFill="background1" w:themeFillShade="BF"/>
          </w:tcPr>
          <w:p w14:paraId="22A11510" w14:textId="32F2908C" w:rsidR="00511740" w:rsidRPr="00D62C13" w:rsidRDefault="00511740" w:rsidP="0009632E">
            <w:pPr>
              <w:spacing w:line="280" w:lineRule="exact"/>
              <w:ind w:right="-5104"/>
              <w:rPr>
                <w:rFonts w:cs="Arial"/>
                <w:b/>
                <w:bCs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Der</w:t>
            </w:r>
            <w:r w:rsidR="0035562C">
              <w:rPr>
                <w:rFonts w:cs="Arial"/>
                <w:b/>
                <w:bCs/>
                <w:szCs w:val="22"/>
              </w:rPr>
              <w:t xml:space="preserve">*die </w:t>
            </w:r>
            <w:r>
              <w:rPr>
                <w:rFonts w:cs="Arial"/>
                <w:b/>
                <w:bCs/>
                <w:szCs w:val="22"/>
              </w:rPr>
              <w:t>Lernende …</w:t>
            </w:r>
          </w:p>
        </w:tc>
        <w:tc>
          <w:tcPr>
            <w:tcW w:w="2381" w:type="dxa"/>
            <w:shd w:val="clear" w:color="auto" w:fill="BFBFBF" w:themeFill="background1" w:themeFillShade="BF"/>
          </w:tcPr>
          <w:p w14:paraId="18B1C322" w14:textId="77777777" w:rsidR="00511740" w:rsidRPr="00D62C13" w:rsidRDefault="00511740" w:rsidP="0009632E">
            <w:pPr>
              <w:jc w:val="center"/>
              <w:rPr>
                <w:rFonts w:cs="Arial"/>
                <w:b/>
                <w:bCs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1. Beobachtung</w:t>
            </w:r>
          </w:p>
        </w:tc>
        <w:tc>
          <w:tcPr>
            <w:tcW w:w="2297" w:type="dxa"/>
            <w:shd w:val="clear" w:color="auto" w:fill="BFBFBF" w:themeFill="background1" w:themeFillShade="BF"/>
          </w:tcPr>
          <w:p w14:paraId="7697AB4B" w14:textId="77777777" w:rsidR="00511740" w:rsidRPr="00D62C13" w:rsidRDefault="00511740" w:rsidP="0009632E">
            <w:pPr>
              <w:jc w:val="center"/>
              <w:rPr>
                <w:rFonts w:cs="Arial"/>
                <w:b/>
                <w:bCs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2. Beobachtung</w:t>
            </w:r>
          </w:p>
        </w:tc>
      </w:tr>
      <w:tr w:rsidR="00511740" w14:paraId="7469045C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37C75086" w14:textId="01135414" w:rsidR="00511740" w:rsidRPr="006F3108" w:rsidRDefault="00511740" w:rsidP="00031CEF">
            <w:pPr>
              <w:pStyle w:val="Listenabsatz"/>
              <w:numPr>
                <w:ilvl w:val="0"/>
                <w:numId w:val="6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 w:rsidRPr="00D62C13">
              <w:rPr>
                <w:rFonts w:cs="Arial"/>
                <w:szCs w:val="22"/>
              </w:rPr>
              <w:t>zeigt besondere (kommunikative) Aktivität bei:</w:t>
            </w:r>
          </w:p>
        </w:tc>
      </w:tr>
      <w:tr w:rsidR="00511740" w14:paraId="57DBD7C5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7BD93BE6" w14:textId="3D2CBE86" w:rsidR="00511740" w:rsidRPr="00C85993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C85993">
              <w:rPr>
                <w:rFonts w:cs="Arial"/>
                <w:b/>
                <w:bCs/>
                <w:szCs w:val="22"/>
              </w:rPr>
              <w:t>Sinnes</w:t>
            </w:r>
            <w:r w:rsidR="0052496E">
              <w:rPr>
                <w:rFonts w:cs="Arial"/>
                <w:b/>
                <w:bCs/>
                <w:szCs w:val="22"/>
              </w:rPr>
              <w:t>-Fantasie</w:t>
            </w:r>
            <w:r w:rsidRPr="00C85993">
              <w:rPr>
                <w:rFonts w:cs="Arial"/>
                <w:b/>
                <w:bCs/>
                <w:szCs w:val="22"/>
              </w:rPr>
              <w:t>geschichte „Komm mit zu den Vögeln!“</w:t>
            </w:r>
          </w:p>
        </w:tc>
      </w:tr>
      <w:tr w:rsidR="00511740" w14:paraId="1397CF90" w14:textId="77777777" w:rsidTr="0009632E">
        <w:tc>
          <w:tcPr>
            <w:tcW w:w="4815" w:type="dxa"/>
          </w:tcPr>
          <w:p w14:paraId="27F18C17" w14:textId="77777777" w:rsidR="00511740" w:rsidRPr="00C85993" w:rsidRDefault="00511740" w:rsidP="0009632E">
            <w:pPr>
              <w:pStyle w:val="Listenabsatz"/>
              <w:numPr>
                <w:ilvl w:val="0"/>
                <w:numId w:val="6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 w:rsidRPr="00C85993">
              <w:rPr>
                <w:rFonts w:cs="Arial"/>
                <w:szCs w:val="22"/>
              </w:rPr>
              <w:t>lauscht intensiv</w:t>
            </w:r>
          </w:p>
        </w:tc>
        <w:tc>
          <w:tcPr>
            <w:tcW w:w="2381" w:type="dxa"/>
          </w:tcPr>
          <w:p w14:paraId="78981AEE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7E4E0EB9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3DE5E170" w14:textId="77777777" w:rsidTr="0009632E">
        <w:tc>
          <w:tcPr>
            <w:tcW w:w="4815" w:type="dxa"/>
          </w:tcPr>
          <w:p w14:paraId="420280A2" w14:textId="77777777" w:rsidR="00511740" w:rsidRPr="00C85993" w:rsidRDefault="00511740" w:rsidP="0009632E">
            <w:pPr>
              <w:pStyle w:val="Listenabsatz"/>
              <w:numPr>
                <w:ilvl w:val="0"/>
                <w:numId w:val="6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 w:rsidRPr="00C85993">
              <w:rPr>
                <w:rFonts w:cs="Arial"/>
                <w:szCs w:val="22"/>
              </w:rPr>
              <w:t>zeigt Interesse an den Vögeln</w:t>
            </w:r>
          </w:p>
        </w:tc>
        <w:tc>
          <w:tcPr>
            <w:tcW w:w="2381" w:type="dxa"/>
          </w:tcPr>
          <w:p w14:paraId="750D9EF7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26985AF3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088EC69C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37065244" w14:textId="77777777" w:rsidR="00511740" w:rsidRPr="00C85993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C85993">
              <w:rPr>
                <w:rFonts w:cs="Arial"/>
                <w:szCs w:val="22"/>
              </w:rPr>
              <w:t>Weiteres:</w:t>
            </w:r>
          </w:p>
        </w:tc>
      </w:tr>
      <w:tr w:rsidR="00511740" w14:paraId="2C701D59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68660238" w14:textId="666F3765" w:rsidR="00511740" w:rsidRPr="00C85993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C85993">
              <w:rPr>
                <w:rFonts w:cs="Arial"/>
                <w:b/>
                <w:bCs/>
                <w:szCs w:val="22"/>
              </w:rPr>
              <w:t>Sensorikhandschuh</w:t>
            </w:r>
            <w:r>
              <w:rPr>
                <w:rFonts w:cs="Arial"/>
                <w:b/>
                <w:bCs/>
                <w:szCs w:val="22"/>
              </w:rPr>
              <w:t xml:space="preserve"> </w:t>
            </w:r>
            <w:r w:rsidR="0052496E">
              <w:rPr>
                <w:rFonts w:cs="Arial"/>
                <w:b/>
                <w:bCs/>
                <w:szCs w:val="22"/>
              </w:rPr>
              <w:t>und Sensorikschirm</w:t>
            </w:r>
          </w:p>
        </w:tc>
      </w:tr>
      <w:tr w:rsidR="00511740" w14:paraId="205ADE1D" w14:textId="77777777" w:rsidTr="0009632E">
        <w:tc>
          <w:tcPr>
            <w:tcW w:w="4815" w:type="dxa"/>
          </w:tcPr>
          <w:p w14:paraId="6422B499" w14:textId="77777777" w:rsidR="00511740" w:rsidRPr="00C85993" w:rsidRDefault="00511740" w:rsidP="0009632E">
            <w:pPr>
              <w:pStyle w:val="Listenabsatz"/>
              <w:numPr>
                <w:ilvl w:val="0"/>
                <w:numId w:val="2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 w:rsidRPr="00C85993">
              <w:rPr>
                <w:rFonts w:cs="Arial"/>
                <w:szCs w:val="22"/>
              </w:rPr>
              <w:t>zeigt Gefallen an der Materialerfahrung /</w:t>
            </w:r>
          </w:p>
          <w:p w14:paraId="2277468C" w14:textId="31E3B769" w:rsidR="00511740" w:rsidRPr="00C85993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C85993">
              <w:rPr>
                <w:rFonts w:cs="Arial"/>
                <w:szCs w:val="22"/>
              </w:rPr>
              <w:t>zeigt besonderes Interesse an</w:t>
            </w:r>
            <w:r w:rsidR="0052496E">
              <w:rPr>
                <w:rFonts w:cs="Arial"/>
                <w:szCs w:val="22"/>
              </w:rPr>
              <w:t xml:space="preserve"> …</w:t>
            </w:r>
          </w:p>
        </w:tc>
        <w:tc>
          <w:tcPr>
            <w:tcW w:w="2381" w:type="dxa"/>
          </w:tcPr>
          <w:p w14:paraId="54DA3117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519A1D17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1A47976E" w14:textId="77777777" w:rsidTr="0009632E">
        <w:tc>
          <w:tcPr>
            <w:tcW w:w="4815" w:type="dxa"/>
          </w:tcPr>
          <w:p w14:paraId="5907C172" w14:textId="77777777" w:rsidR="00511740" w:rsidRPr="00C85993" w:rsidRDefault="00511740" w:rsidP="0009632E">
            <w:pPr>
              <w:pStyle w:val="Listenabsatz"/>
              <w:numPr>
                <w:ilvl w:val="0"/>
                <w:numId w:val="1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 w:rsidRPr="00C85993">
              <w:rPr>
                <w:rFonts w:cs="Arial"/>
                <w:szCs w:val="22"/>
              </w:rPr>
              <w:t xml:space="preserve">zeigt erhöhte Eigenaktivität – </w:t>
            </w:r>
            <w:r>
              <w:rPr>
                <w:rFonts w:cs="Arial"/>
                <w:szCs w:val="22"/>
              </w:rPr>
              <w:t>w</w:t>
            </w:r>
            <w:r w:rsidRPr="00C85993">
              <w:rPr>
                <w:rFonts w:cs="Arial"/>
                <w:szCs w:val="22"/>
              </w:rPr>
              <w:t>ann?</w:t>
            </w:r>
          </w:p>
        </w:tc>
        <w:tc>
          <w:tcPr>
            <w:tcW w:w="2381" w:type="dxa"/>
          </w:tcPr>
          <w:p w14:paraId="19951420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0731BDB6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6A9DDAE2" w14:textId="77777777" w:rsidTr="0009632E">
        <w:tc>
          <w:tcPr>
            <w:tcW w:w="4815" w:type="dxa"/>
          </w:tcPr>
          <w:p w14:paraId="47892629" w14:textId="77777777" w:rsidR="00511740" w:rsidRPr="00C85993" w:rsidRDefault="00511740" w:rsidP="0009632E">
            <w:pPr>
              <w:pStyle w:val="Listenabsatz"/>
              <w:numPr>
                <w:ilvl w:val="0"/>
                <w:numId w:val="1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a</w:t>
            </w:r>
            <w:r w:rsidRPr="00C85993">
              <w:rPr>
                <w:rFonts w:cs="Arial"/>
                <w:szCs w:val="22"/>
              </w:rPr>
              <w:t>kzeptiert Handschuh an eigener Hand</w:t>
            </w:r>
          </w:p>
        </w:tc>
        <w:tc>
          <w:tcPr>
            <w:tcW w:w="2381" w:type="dxa"/>
          </w:tcPr>
          <w:p w14:paraId="7389CC82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08777A5C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5517FBF7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44E30A89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Weiteres: </w:t>
            </w:r>
          </w:p>
        </w:tc>
      </w:tr>
      <w:tr w:rsidR="00511740" w14:paraId="2DAF5D83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142A168A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Lichttisch mit Mitmachgeschichte</w:t>
            </w:r>
          </w:p>
        </w:tc>
      </w:tr>
      <w:tr w:rsidR="00511740" w14:paraId="23E192BA" w14:textId="77777777" w:rsidTr="0009632E">
        <w:tc>
          <w:tcPr>
            <w:tcW w:w="4815" w:type="dxa"/>
          </w:tcPr>
          <w:p w14:paraId="3BA338F7" w14:textId="77777777" w:rsidR="00511740" w:rsidRPr="00565D3F" w:rsidRDefault="00511740" w:rsidP="0009632E">
            <w:pPr>
              <w:pStyle w:val="Listenabsatz"/>
              <w:numPr>
                <w:ilvl w:val="0"/>
                <w:numId w:val="3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zeigt (erhöhte) Eigenaktivität – wann?</w:t>
            </w:r>
          </w:p>
        </w:tc>
        <w:tc>
          <w:tcPr>
            <w:tcW w:w="2381" w:type="dxa"/>
          </w:tcPr>
          <w:p w14:paraId="7FCD356B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7E8733F7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1C60B366" w14:textId="77777777" w:rsidTr="0009632E">
        <w:tc>
          <w:tcPr>
            <w:tcW w:w="4815" w:type="dxa"/>
          </w:tcPr>
          <w:p w14:paraId="1FC6B720" w14:textId="77777777" w:rsidR="00511740" w:rsidRPr="0090759E" w:rsidRDefault="00511740" w:rsidP="0009632E">
            <w:pPr>
              <w:pStyle w:val="Listenabsatz"/>
              <w:numPr>
                <w:ilvl w:val="0"/>
                <w:numId w:val="3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fokussiert Vogel auf Lichttisch</w:t>
            </w:r>
          </w:p>
        </w:tc>
        <w:tc>
          <w:tcPr>
            <w:tcW w:w="2381" w:type="dxa"/>
          </w:tcPr>
          <w:p w14:paraId="256BFA07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3A63A93F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3B00D4A1" w14:textId="77777777" w:rsidTr="0009632E">
        <w:tc>
          <w:tcPr>
            <w:tcW w:w="4815" w:type="dxa"/>
          </w:tcPr>
          <w:p w14:paraId="44CF1DE8" w14:textId="03C6BA2C" w:rsidR="00511740" w:rsidRDefault="0052496E" w:rsidP="0009632E">
            <w:pPr>
              <w:pStyle w:val="Listenabsatz"/>
              <w:numPr>
                <w:ilvl w:val="0"/>
                <w:numId w:val="3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l</w:t>
            </w:r>
            <w:r w:rsidR="00511740">
              <w:rPr>
                <w:rFonts w:cs="Arial"/>
                <w:szCs w:val="22"/>
              </w:rPr>
              <w:t>auscht intensiv der Geschichte</w:t>
            </w:r>
          </w:p>
        </w:tc>
        <w:tc>
          <w:tcPr>
            <w:tcW w:w="2381" w:type="dxa"/>
          </w:tcPr>
          <w:p w14:paraId="58BB1C8E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1D43542C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12A618FB" w14:textId="77777777" w:rsidTr="0009632E">
        <w:tc>
          <w:tcPr>
            <w:tcW w:w="9493" w:type="dxa"/>
            <w:gridSpan w:val="3"/>
          </w:tcPr>
          <w:p w14:paraId="29EA0A9E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Weiteres: </w:t>
            </w:r>
          </w:p>
        </w:tc>
      </w:tr>
      <w:tr w:rsidR="00511740" w14:paraId="2290347F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091916E6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Vogelfutter herstellen</w:t>
            </w:r>
          </w:p>
        </w:tc>
      </w:tr>
      <w:tr w:rsidR="00511740" w14:paraId="33A8BDB0" w14:textId="77777777" w:rsidTr="0009632E">
        <w:tc>
          <w:tcPr>
            <w:tcW w:w="4815" w:type="dxa"/>
          </w:tcPr>
          <w:p w14:paraId="113AB5CB" w14:textId="77777777" w:rsidR="00511740" w:rsidRPr="00C15D28" w:rsidRDefault="00511740" w:rsidP="0009632E">
            <w:pPr>
              <w:pStyle w:val="Listenabsatz"/>
              <w:numPr>
                <w:ilvl w:val="0"/>
                <w:numId w:val="4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zeigt erhöhte Eigenaktivität – wann?</w:t>
            </w:r>
          </w:p>
        </w:tc>
        <w:tc>
          <w:tcPr>
            <w:tcW w:w="2381" w:type="dxa"/>
          </w:tcPr>
          <w:p w14:paraId="145CF56E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4D4037C7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18A66958" w14:textId="77777777" w:rsidTr="0009632E">
        <w:tc>
          <w:tcPr>
            <w:tcW w:w="4815" w:type="dxa"/>
          </w:tcPr>
          <w:p w14:paraId="6B81CE18" w14:textId="77777777" w:rsidR="00511740" w:rsidRDefault="00511740" w:rsidP="0009632E">
            <w:pPr>
              <w:pStyle w:val="Listenabsatz"/>
              <w:numPr>
                <w:ilvl w:val="0"/>
                <w:numId w:val="4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akzeptiert die weiche Konsistenz </w:t>
            </w:r>
          </w:p>
        </w:tc>
        <w:tc>
          <w:tcPr>
            <w:tcW w:w="2381" w:type="dxa"/>
          </w:tcPr>
          <w:p w14:paraId="6DCC61A8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54CB5C72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2D9A1F23" w14:textId="77777777" w:rsidTr="0009632E">
        <w:tc>
          <w:tcPr>
            <w:tcW w:w="4815" w:type="dxa"/>
          </w:tcPr>
          <w:p w14:paraId="432405F9" w14:textId="77777777" w:rsidR="00511740" w:rsidRDefault="00511740" w:rsidP="0009632E">
            <w:pPr>
              <w:pStyle w:val="Listenabsatz"/>
              <w:numPr>
                <w:ilvl w:val="0"/>
                <w:numId w:val="4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fasst selbstständig Material an und erkundet</w:t>
            </w:r>
          </w:p>
        </w:tc>
        <w:tc>
          <w:tcPr>
            <w:tcW w:w="2381" w:type="dxa"/>
          </w:tcPr>
          <w:p w14:paraId="5805F35A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7755B1FD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563BBE80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0CA94EAB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261DF">
              <w:rPr>
                <w:rFonts w:cs="Arial"/>
                <w:szCs w:val="22"/>
              </w:rPr>
              <w:t xml:space="preserve">Weiteres: </w:t>
            </w:r>
          </w:p>
        </w:tc>
      </w:tr>
      <w:tr w:rsidR="00511740" w14:paraId="4BC7127F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4D08202C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 xml:space="preserve">Essen und Trinken – Kräuterbutter und Brot </w:t>
            </w:r>
          </w:p>
        </w:tc>
      </w:tr>
      <w:tr w:rsidR="00511740" w14:paraId="3D8D5348" w14:textId="77777777" w:rsidTr="0009632E">
        <w:tc>
          <w:tcPr>
            <w:tcW w:w="4815" w:type="dxa"/>
          </w:tcPr>
          <w:p w14:paraId="2F1D7C29" w14:textId="77777777" w:rsidR="00511740" w:rsidRPr="005261DF" w:rsidRDefault="00511740" w:rsidP="0009632E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akzeptiert die Konsistenzen</w:t>
            </w:r>
          </w:p>
        </w:tc>
        <w:tc>
          <w:tcPr>
            <w:tcW w:w="2381" w:type="dxa"/>
          </w:tcPr>
          <w:p w14:paraId="19310B8F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09953E8D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27EBD60C" w14:textId="77777777" w:rsidTr="0009632E">
        <w:tc>
          <w:tcPr>
            <w:tcW w:w="4815" w:type="dxa"/>
          </w:tcPr>
          <w:p w14:paraId="71C0C380" w14:textId="77777777" w:rsidR="00511740" w:rsidRPr="005261DF" w:rsidRDefault="00511740" w:rsidP="0009632E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zeigt Gefallen am würzigen Geschmack</w:t>
            </w:r>
          </w:p>
        </w:tc>
        <w:tc>
          <w:tcPr>
            <w:tcW w:w="2381" w:type="dxa"/>
          </w:tcPr>
          <w:p w14:paraId="0B18F73F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57D1D52C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38E3A4D7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1D7F54C4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Weiteres: </w:t>
            </w:r>
          </w:p>
        </w:tc>
      </w:tr>
      <w:tr w:rsidR="00511740" w14:paraId="42927ED4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1037AA72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Gestaltarbeiten – Handabdruckbild und Druckbild mit Federn</w:t>
            </w:r>
          </w:p>
        </w:tc>
      </w:tr>
      <w:tr w:rsidR="00511740" w14:paraId="5FADE625" w14:textId="77777777" w:rsidTr="0009632E">
        <w:tc>
          <w:tcPr>
            <w:tcW w:w="4815" w:type="dxa"/>
          </w:tcPr>
          <w:p w14:paraId="09185353" w14:textId="77777777" w:rsidR="00511740" w:rsidRDefault="00511740" w:rsidP="0009632E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akzeptiert das Einstreichen und die </w:t>
            </w:r>
          </w:p>
          <w:p w14:paraId="0541557F" w14:textId="77777777" w:rsidR="00511740" w:rsidRDefault="00511740" w:rsidP="0009632E">
            <w:pPr>
              <w:pStyle w:val="Listenabsatz"/>
              <w:tabs>
                <w:tab w:val="left" w:pos="2410"/>
              </w:tabs>
              <w:spacing w:line="280" w:lineRule="exact"/>
              <w:ind w:left="360"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Farbe auf der Haut</w:t>
            </w:r>
          </w:p>
        </w:tc>
        <w:tc>
          <w:tcPr>
            <w:tcW w:w="2381" w:type="dxa"/>
          </w:tcPr>
          <w:p w14:paraId="3679A169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7331FC6D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0F003DAB" w14:textId="77777777" w:rsidTr="0009632E">
        <w:tc>
          <w:tcPr>
            <w:tcW w:w="4815" w:type="dxa"/>
          </w:tcPr>
          <w:p w14:paraId="2D62FFB8" w14:textId="77777777" w:rsidR="00511740" w:rsidRDefault="00511740" w:rsidP="0009632E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druckt </w:t>
            </w:r>
          </w:p>
        </w:tc>
        <w:tc>
          <w:tcPr>
            <w:tcW w:w="2381" w:type="dxa"/>
          </w:tcPr>
          <w:p w14:paraId="49F90D5C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72826241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21E530E0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174A8BE3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Weiteres: </w:t>
            </w:r>
          </w:p>
        </w:tc>
      </w:tr>
      <w:tr w:rsidR="00511740" w14:paraId="7AE41BF3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7090B7B2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Klanggeschichte „Die Vögel“</w:t>
            </w:r>
          </w:p>
        </w:tc>
      </w:tr>
      <w:tr w:rsidR="00511740" w14:paraId="4BC3D329" w14:textId="77777777" w:rsidTr="0009632E">
        <w:tc>
          <w:tcPr>
            <w:tcW w:w="4815" w:type="dxa"/>
          </w:tcPr>
          <w:p w14:paraId="1C1135E3" w14:textId="77777777" w:rsidR="00511740" w:rsidRPr="00565D3F" w:rsidRDefault="00511740" w:rsidP="0009632E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lauscht intensiv der Geschichte</w:t>
            </w:r>
          </w:p>
        </w:tc>
        <w:tc>
          <w:tcPr>
            <w:tcW w:w="2381" w:type="dxa"/>
          </w:tcPr>
          <w:p w14:paraId="5B4CFBA3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335E8291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50BB2D57" w14:textId="77777777" w:rsidTr="0009632E">
        <w:tc>
          <w:tcPr>
            <w:tcW w:w="4815" w:type="dxa"/>
          </w:tcPr>
          <w:p w14:paraId="3288A79C" w14:textId="77777777" w:rsidR="00511740" w:rsidRPr="00461596" w:rsidRDefault="00511740" w:rsidP="0009632E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zeigt Interesse und/oder spielt Instrumente</w:t>
            </w:r>
          </w:p>
        </w:tc>
        <w:tc>
          <w:tcPr>
            <w:tcW w:w="2381" w:type="dxa"/>
          </w:tcPr>
          <w:p w14:paraId="3F92CBBC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7D9ED0BF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7C1EFD2E" w14:textId="77777777" w:rsidTr="0009632E">
        <w:tc>
          <w:tcPr>
            <w:tcW w:w="4815" w:type="dxa"/>
          </w:tcPr>
          <w:p w14:paraId="37C7497C" w14:textId="77777777" w:rsidR="00511740" w:rsidRPr="003D3942" w:rsidRDefault="00511740" w:rsidP="0009632E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zeigt Freude/Missfallen bei </w:t>
            </w:r>
          </w:p>
        </w:tc>
        <w:tc>
          <w:tcPr>
            <w:tcW w:w="2381" w:type="dxa"/>
          </w:tcPr>
          <w:p w14:paraId="735ADC95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7FCD255A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7C796619" w14:textId="77777777" w:rsidTr="0009632E">
        <w:tc>
          <w:tcPr>
            <w:tcW w:w="9493" w:type="dxa"/>
            <w:gridSpan w:val="3"/>
          </w:tcPr>
          <w:p w14:paraId="4BE3C7EB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261DF">
              <w:rPr>
                <w:rFonts w:cs="Arial"/>
                <w:szCs w:val="22"/>
              </w:rPr>
              <w:t>Weiteres:</w:t>
            </w:r>
          </w:p>
        </w:tc>
      </w:tr>
    </w:tbl>
    <w:p w14:paraId="29546B50" w14:textId="0BB692C3" w:rsidR="00511740" w:rsidRPr="00511740" w:rsidRDefault="00511740" w:rsidP="003B36AC">
      <w:pPr>
        <w:ind w:right="-4963"/>
        <w:rPr>
          <w:vertAlign w:val="subscript"/>
        </w:rPr>
      </w:pPr>
    </w:p>
    <w:sectPr w:rsidR="00511740" w:rsidRPr="00511740">
      <w:headerReference w:type="even" r:id="rId8"/>
      <w:headerReference w:type="default" r:id="rId9"/>
      <w:headerReference w:type="first" r:id="rId10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FC770E" w14:textId="77777777" w:rsidR="00F867DB" w:rsidRDefault="00F867DB">
      <w:r>
        <w:separator/>
      </w:r>
    </w:p>
  </w:endnote>
  <w:endnote w:type="continuationSeparator" w:id="0">
    <w:p w14:paraId="34E586A1" w14:textId="77777777" w:rsidR="00F867DB" w:rsidRDefault="00F867D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27E5667" w14:textId="77777777" w:rsidR="00F867DB" w:rsidRDefault="00F867DB">
      <w:r>
        <w:separator/>
      </w:r>
    </w:p>
  </w:footnote>
  <w:footnote w:type="continuationSeparator" w:id="0">
    <w:p w14:paraId="1614A383" w14:textId="77777777" w:rsidR="00F867DB" w:rsidRDefault="00F867D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2B2EC6" w14:textId="3A55915B" w:rsidR="00070F34" w:rsidRDefault="00031CEF">
    <w:pPr>
      <w:pStyle w:val="Kopfzeile"/>
    </w:pPr>
    <w:r>
      <w:rPr>
        <w:noProof/>
      </w:rPr>
      <w:pict w14:anchorId="7FB61D0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1100157" o:spid="_x0000_s1026" type="#_x0000_t75" style="position:absolute;margin-left:0;margin-top:0;width:595.2pt;height:841.7pt;z-index:-251657216;mso-position-horizontal:center;mso-position-horizontal-relative:margin;mso-position-vertical:center;mso-position-vertical-relative:margin" o:allowincell="f">
          <v:imagedata r:id="rId1" o:title="64965_GE-Sinnespfade_Basale Foerderung_Beobachtungsbogen 8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F8B499" w14:textId="0883C479" w:rsidR="00070F34" w:rsidRDefault="00031CEF">
    <w:pPr>
      <w:pStyle w:val="Kopfzeile"/>
    </w:pPr>
    <w:r>
      <w:rPr>
        <w:noProof/>
      </w:rPr>
      <w:pict w14:anchorId="42151B6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1100158" o:spid="_x0000_s1027" type="#_x0000_t75" style="position:absolute;margin-left:-70.95pt;margin-top:-70.8pt;width:595.2pt;height:841.7pt;z-index:-251656192;mso-position-horizontal-relative:margin;mso-position-vertical-relative:margin" o:allowincell="f">
          <v:imagedata r:id="rId1" o:title="64965_GE-Sinnespfade_Basale Foerderung_Beobachtungsbogen 8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60E519" w14:textId="63FE1D48" w:rsidR="00070F34" w:rsidRDefault="00031CEF">
    <w:pPr>
      <w:pStyle w:val="Kopfzeile"/>
    </w:pPr>
    <w:r>
      <w:rPr>
        <w:noProof/>
      </w:rPr>
      <w:pict w14:anchorId="26B64A8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1100156" o:spid="_x0000_s1025" type="#_x0000_t75" style="position:absolute;margin-left:0;margin-top:0;width:595.2pt;height:841.7pt;z-index:-251658240;mso-position-horizontal:center;mso-position-horizontal-relative:margin;mso-position-vertical:center;mso-position-vertical-relative:margin" o:allowincell="f">
          <v:imagedata r:id="rId1" o:title="64965_GE-Sinnespfade_Basale Foerderung_Beobachtungsbogen 8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B950A0"/>
    <w:multiLevelType w:val="hybridMultilevel"/>
    <w:tmpl w:val="977AB43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7596BDA"/>
    <w:multiLevelType w:val="hybridMultilevel"/>
    <w:tmpl w:val="7ABCEAA2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B134B60"/>
    <w:multiLevelType w:val="hybridMultilevel"/>
    <w:tmpl w:val="2348C56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51904B48"/>
    <w:multiLevelType w:val="hybridMultilevel"/>
    <w:tmpl w:val="A184AF1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66F05F54"/>
    <w:multiLevelType w:val="hybridMultilevel"/>
    <w:tmpl w:val="977611B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73AD0BB8"/>
    <w:multiLevelType w:val="hybridMultilevel"/>
    <w:tmpl w:val="9DBCDDB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7C4A0621"/>
    <w:multiLevelType w:val="hybridMultilevel"/>
    <w:tmpl w:val="ADE6E22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7CAB06EF"/>
    <w:multiLevelType w:val="hybridMultilevel"/>
    <w:tmpl w:val="9264AEF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7D851C61"/>
    <w:multiLevelType w:val="hybridMultilevel"/>
    <w:tmpl w:val="CC7E974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6"/>
  </w:num>
  <w:num w:numId="3">
    <w:abstractNumId w:val="2"/>
  </w:num>
  <w:num w:numId="4">
    <w:abstractNumId w:val="0"/>
  </w:num>
  <w:num w:numId="5">
    <w:abstractNumId w:val="5"/>
  </w:num>
  <w:num w:numId="6">
    <w:abstractNumId w:val="8"/>
  </w:num>
  <w:num w:numId="7">
    <w:abstractNumId w:val="7"/>
  </w:num>
  <w:num w:numId="8">
    <w:abstractNumId w:val="1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5B5D"/>
    <w:rsid w:val="00006C39"/>
    <w:rsid w:val="00031CEF"/>
    <w:rsid w:val="00070F34"/>
    <w:rsid w:val="0009568E"/>
    <w:rsid w:val="001375A9"/>
    <w:rsid w:val="001A7EA3"/>
    <w:rsid w:val="0035562C"/>
    <w:rsid w:val="003937D0"/>
    <w:rsid w:val="003B36AC"/>
    <w:rsid w:val="00511740"/>
    <w:rsid w:val="0052496E"/>
    <w:rsid w:val="006679CB"/>
    <w:rsid w:val="00764D37"/>
    <w:rsid w:val="007D7301"/>
    <w:rsid w:val="00971518"/>
    <w:rsid w:val="009E5B5D"/>
    <w:rsid w:val="00A744B9"/>
    <w:rsid w:val="00C717DF"/>
    <w:rsid w:val="00D81947"/>
    <w:rsid w:val="00DC6DA3"/>
    <w:rsid w:val="00EC1126"/>
    <w:rsid w:val="00EC11BD"/>
    <w:rsid w:val="00F867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1799B1A"/>
  <w15:chartTrackingRefBased/>
  <w15:docId w15:val="{EA9B3BE8-FD89-4F6A-9654-76A9B6078B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C6DA3"/>
    <w:pPr>
      <w:spacing w:after="0" w:line="240" w:lineRule="auto"/>
    </w:pPr>
    <w:rPr>
      <w:rFonts w:ascii="Arial" w:eastAsia="Times New Roman" w:hAnsi="Arial" w:cs="Times New Roman"/>
      <w:szCs w:val="24"/>
      <w:lang w:eastAsia="de-DE"/>
    </w:rPr>
  </w:style>
  <w:style w:type="paragraph" w:styleId="berschrift2">
    <w:name w:val="heading 2"/>
    <w:basedOn w:val="Standard"/>
    <w:next w:val="Standard"/>
    <w:link w:val="berschrift2Zchn"/>
    <w:autoRedefine/>
    <w:uiPriority w:val="9"/>
    <w:unhideWhenUsed/>
    <w:qFormat/>
    <w:rsid w:val="00511740"/>
    <w:pPr>
      <w:keepNext/>
      <w:spacing w:line="280" w:lineRule="exact"/>
      <w:jc w:val="both"/>
      <w:outlineLvl w:val="1"/>
    </w:pPr>
    <w:rPr>
      <w:rFonts w:cs="Arial"/>
      <w:b/>
      <w:bCs/>
      <w:iCs/>
      <w:color w:val="000000" w:themeColor="text1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DC6DA3"/>
    <w:pPr>
      <w:ind w:left="720"/>
      <w:contextualSpacing/>
    </w:pPr>
  </w:style>
  <w:style w:type="table" w:styleId="Tabellenraster">
    <w:name w:val="Table Grid"/>
    <w:basedOn w:val="NormaleTabelle"/>
    <w:uiPriority w:val="59"/>
    <w:rsid w:val="00DC6DA3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de-DE"/>
    </w:rPr>
    <w:tblPr>
      <w:tblBorders>
        <w:top w:val="single" w:sz="8" w:space="0" w:color="7F7F7F" w:themeColor="text1" w:themeTint="80"/>
        <w:left w:val="single" w:sz="8" w:space="0" w:color="7F7F7F" w:themeColor="text1" w:themeTint="80"/>
        <w:bottom w:val="single" w:sz="8" w:space="0" w:color="7F7F7F" w:themeColor="text1" w:themeTint="80"/>
        <w:right w:val="single" w:sz="8" w:space="0" w:color="7F7F7F" w:themeColor="text1" w:themeTint="80"/>
        <w:insideH w:val="single" w:sz="8" w:space="0" w:color="7F7F7F" w:themeColor="text1" w:themeTint="80"/>
        <w:insideV w:val="single" w:sz="8" w:space="0" w:color="7F7F7F" w:themeColor="text1" w:themeTint="80"/>
      </w:tblBorders>
    </w:tblPr>
  </w:style>
  <w:style w:type="paragraph" w:styleId="Fuzeile">
    <w:name w:val="footer"/>
    <w:basedOn w:val="Standard"/>
    <w:link w:val="FuzeileZchn"/>
    <w:uiPriority w:val="99"/>
    <w:unhideWhenUsed/>
    <w:rsid w:val="0051174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11740"/>
    <w:rPr>
      <w:rFonts w:ascii="Arial" w:eastAsia="Times New Roman" w:hAnsi="Arial" w:cs="Times New Roman"/>
      <w:szCs w:val="24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511740"/>
    <w:rPr>
      <w:rFonts w:ascii="Arial" w:eastAsia="Times New Roman" w:hAnsi="Arial" w:cs="Arial"/>
      <w:b/>
      <w:bCs/>
      <w:iCs/>
      <w:color w:val="000000" w:themeColor="text1"/>
      <w:sz w:val="32"/>
      <w:szCs w:val="32"/>
      <w:lang w:eastAsia="de-DE"/>
    </w:rPr>
  </w:style>
  <w:style w:type="paragraph" w:customStyle="1" w:styleId="Seitenkategorie">
    <w:name w:val="Seitenkategorie"/>
    <w:basedOn w:val="Standard"/>
    <w:autoRedefine/>
    <w:qFormat/>
    <w:rsid w:val="00511740"/>
    <w:rPr>
      <w:rFonts w:cs="Arial"/>
      <w:b/>
      <w:bCs/>
      <w:noProof/>
      <w:szCs w:val="22"/>
    </w:rPr>
  </w:style>
  <w:style w:type="paragraph" w:styleId="Kopfzeile">
    <w:name w:val="header"/>
    <w:basedOn w:val="Standard"/>
    <w:link w:val="KopfzeileZchn"/>
    <w:uiPriority w:val="99"/>
    <w:unhideWhenUsed/>
    <w:rsid w:val="003B36AC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3B36AC"/>
    <w:rPr>
      <w:rFonts w:ascii="Arial" w:eastAsia="Times New Roman" w:hAnsi="Arial" w:cs="Times New Roman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F73970-98FA-4D2E-92DA-86444AAE85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178</Words>
  <Characters>1123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Kieler, Dorothea</dc:creator>
  <cp:keywords/>
  <dc:description/>
  <cp:lastModifiedBy>Kieler, Dorothea</cp:lastModifiedBy>
  <cp:revision>5</cp:revision>
  <dcterms:created xsi:type="dcterms:W3CDTF">2022-08-04T12:24:00Z</dcterms:created>
  <dcterms:modified xsi:type="dcterms:W3CDTF">2022-11-10T08:27:00Z</dcterms:modified>
</cp:coreProperties>
</file>